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018"/>
      </w:tblGrid>
      <w:tr w:rsidR="0042480D" w:rsidRPr="0042480D" w:rsidTr="003978D6">
        <w:tc>
          <w:tcPr>
            <w:tcW w:w="1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hideMark/>
          </w:tcPr>
          <w:p w:rsidR="0042480D" w:rsidRPr="0042480D" w:rsidRDefault="0042480D" w:rsidP="0042480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</w:rPr>
              <w:br w:type="page"/>
            </w:r>
            <w:r w:rsidRPr="0042480D">
              <w:rPr>
                <w:rFonts w:ascii="Arial" w:eastAsia="Times New Roman" w:hAnsi="Arial" w:cs="Arial"/>
                <w:bCs/>
                <w:sz w:val="32"/>
                <w:szCs w:val="32"/>
                <w:lang w:eastAsia="fr-FR"/>
              </w:rPr>
              <w:t>Feuille n°1</w:t>
            </w:r>
            <w:r w:rsidRPr="0042480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Tests natation   </w:t>
            </w:r>
            <w:r w:rsidRPr="0042480D">
              <w:rPr>
                <w:rFonts w:ascii="Arial" w:eastAsia="Calibri" w:hAnsi="Arial" w:cs="Arial"/>
                <w:b/>
                <w:sz w:val="24"/>
                <w:szCs w:val="24"/>
              </w:rPr>
              <w:t>2015   /   2016           Piscine de …</w:t>
            </w:r>
          </w:p>
        </w:tc>
      </w:tr>
    </w:tbl>
    <w:p w:rsidR="0042480D" w:rsidRPr="0042480D" w:rsidRDefault="0042480D" w:rsidP="004248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2480D" w:rsidRPr="0042480D" w:rsidRDefault="0042480D" w:rsidP="004248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2480D">
        <w:rPr>
          <w:rFonts w:ascii="Arial" w:eastAsia="Times New Roman" w:hAnsi="Arial" w:cs="Arial"/>
          <w:sz w:val="20"/>
          <w:szCs w:val="20"/>
          <w:lang w:eastAsia="ar-SA"/>
        </w:rPr>
        <w:t>ÉCOLE :                                          Classe :             Enseignant :                                   jour :                       horaire :        h     -    h            année scolaire :</w:t>
      </w:r>
    </w:p>
    <w:tbl>
      <w:tblPr>
        <w:tblW w:w="485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9"/>
        <w:gridCol w:w="490"/>
        <w:gridCol w:w="746"/>
        <w:gridCol w:w="1044"/>
        <w:gridCol w:w="631"/>
        <w:gridCol w:w="567"/>
        <w:gridCol w:w="782"/>
        <w:gridCol w:w="852"/>
        <w:gridCol w:w="990"/>
        <w:gridCol w:w="993"/>
        <w:gridCol w:w="1134"/>
        <w:gridCol w:w="564"/>
        <w:gridCol w:w="711"/>
        <w:gridCol w:w="711"/>
        <w:gridCol w:w="711"/>
        <w:gridCol w:w="711"/>
        <w:gridCol w:w="990"/>
        <w:gridCol w:w="702"/>
      </w:tblGrid>
      <w:tr w:rsidR="0042480D" w:rsidRPr="0042480D" w:rsidTr="003978D6">
        <w:trPr>
          <w:gridAfter w:val="12"/>
          <w:wAfter w:w="3075" w:type="pct"/>
          <w:cantSplit/>
          <w:trHeight w:val="159"/>
        </w:trPr>
        <w:tc>
          <w:tcPr>
            <w:tcW w:w="8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2480D">
              <w:rPr>
                <w:rFonts w:ascii="Arial" w:eastAsia="Calibri" w:hAnsi="Arial" w:cs="Arial"/>
                <w:b/>
                <w:sz w:val="24"/>
                <w:szCs w:val="24"/>
              </w:rPr>
              <w:t>Nom prénom</w:t>
            </w:r>
          </w:p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2480D" w:rsidRPr="0042480D" w:rsidRDefault="0042480D" w:rsidP="0042480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86" w:type="pct"/>
            <w:gridSpan w:val="5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  <w:trHeight w:val="261"/>
        </w:trPr>
        <w:tc>
          <w:tcPr>
            <w:tcW w:w="83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b/>
                <w:sz w:val="20"/>
                <w:szCs w:val="20"/>
              </w:rPr>
              <w:t xml:space="preserve">TEST 1 </w:t>
            </w:r>
          </w:p>
        </w:tc>
        <w:tc>
          <w:tcPr>
            <w:tcW w:w="17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b/>
                <w:sz w:val="20"/>
                <w:szCs w:val="20"/>
              </w:rPr>
              <w:t>Résultat</w:t>
            </w:r>
          </w:p>
        </w:tc>
        <w:tc>
          <w:tcPr>
            <w:tcW w:w="148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b/>
                <w:sz w:val="20"/>
                <w:szCs w:val="20"/>
              </w:rPr>
              <w:t>NOUVEAU   TEST 2</w:t>
            </w:r>
          </w:p>
        </w:tc>
        <w:tc>
          <w:tcPr>
            <w:tcW w:w="17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extDirection w:val="btLr"/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b/>
                <w:sz w:val="20"/>
                <w:szCs w:val="20"/>
              </w:rPr>
              <w:t>Résultat</w:t>
            </w:r>
          </w:p>
        </w:tc>
        <w:tc>
          <w:tcPr>
            <w:tcW w:w="1195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b/>
                <w:sz w:val="20"/>
                <w:szCs w:val="20"/>
              </w:rPr>
              <w:t>TEST 3</w:t>
            </w:r>
          </w:p>
        </w:tc>
        <w:tc>
          <w:tcPr>
            <w:tcW w:w="22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textDirection w:val="btLr"/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b/>
                <w:sz w:val="20"/>
                <w:szCs w:val="20"/>
              </w:rPr>
              <w:t>Résultat</w:t>
            </w:r>
          </w:p>
        </w:tc>
      </w:tr>
      <w:tr w:rsidR="003978D6" w:rsidRPr="0042480D" w:rsidTr="003978D6">
        <w:trPr>
          <w:cantSplit/>
          <w:trHeight w:val="1134"/>
        </w:trPr>
        <w:tc>
          <w:tcPr>
            <w:tcW w:w="83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480D">
              <w:rPr>
                <w:rFonts w:ascii="Arial" w:eastAsia="Calibri" w:hAnsi="Arial" w:cs="Arial"/>
                <w:sz w:val="18"/>
                <w:szCs w:val="18"/>
              </w:rPr>
              <w:t>Sauter</w:t>
            </w:r>
          </w:p>
        </w:tc>
        <w:tc>
          <w:tcPr>
            <w:tcW w:w="23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480D">
              <w:rPr>
                <w:rFonts w:ascii="Arial" w:eastAsia="Calibri" w:hAnsi="Arial" w:cs="Arial"/>
                <w:sz w:val="18"/>
                <w:szCs w:val="18"/>
              </w:rPr>
              <w:t>Remonter</w:t>
            </w:r>
          </w:p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480D">
              <w:rPr>
                <w:rFonts w:ascii="Arial" w:eastAsia="Calibri" w:hAnsi="Arial" w:cs="Arial"/>
                <w:sz w:val="18"/>
                <w:szCs w:val="18"/>
              </w:rPr>
              <w:t xml:space="preserve"> passivement</w:t>
            </w:r>
          </w:p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480D">
              <w:rPr>
                <w:rFonts w:ascii="Arial" w:eastAsia="Calibri" w:hAnsi="Arial" w:cs="Arial"/>
                <w:sz w:val="18"/>
                <w:szCs w:val="18"/>
              </w:rPr>
              <w:t xml:space="preserve">Remonter un </w:t>
            </w:r>
          </w:p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480D">
              <w:rPr>
                <w:rFonts w:ascii="Arial" w:eastAsia="Calibri" w:hAnsi="Arial" w:cs="Arial"/>
                <w:sz w:val="18"/>
                <w:szCs w:val="18"/>
              </w:rPr>
              <w:t>objet situé à 1,20m à l’aide d’une perche</w:t>
            </w:r>
          </w:p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480D">
              <w:rPr>
                <w:rFonts w:ascii="Arial" w:eastAsia="Calibri" w:hAnsi="Arial" w:cs="Arial"/>
                <w:sz w:val="18"/>
                <w:szCs w:val="18"/>
              </w:rPr>
              <w:t>Se déplacer 10m</w:t>
            </w:r>
          </w:p>
        </w:tc>
        <w:tc>
          <w:tcPr>
            <w:tcW w:w="17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sz w:val="20"/>
                <w:szCs w:val="20"/>
              </w:rPr>
              <w:t>Chute arrière</w:t>
            </w:r>
          </w:p>
          <w:p w:rsidR="0042480D" w:rsidRPr="0042480D" w:rsidRDefault="0042480D" w:rsidP="003978D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sz w:val="20"/>
                <w:szCs w:val="20"/>
              </w:rPr>
              <w:t>du bord</w:t>
            </w:r>
          </w:p>
        </w:tc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  <w:hideMark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sz w:val="20"/>
                <w:szCs w:val="20"/>
              </w:rPr>
              <w:t>Se déplacer 3,5m et franchir un obstacle d’1,5m</w:t>
            </w:r>
          </w:p>
        </w:tc>
        <w:tc>
          <w:tcPr>
            <w:tcW w:w="3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sz w:val="20"/>
                <w:szCs w:val="20"/>
              </w:rPr>
              <w:t xml:space="preserve">Se déplacer sur le ventre15 m </w:t>
            </w:r>
          </w:p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sz w:val="20"/>
                <w:szCs w:val="20"/>
              </w:rPr>
              <w:t>Surplace vertical de 15’</w:t>
            </w:r>
          </w:p>
        </w:tc>
        <w:tc>
          <w:tcPr>
            <w:tcW w:w="3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  <w:hideMark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sz w:val="20"/>
                <w:szCs w:val="20"/>
              </w:rPr>
              <w:t xml:space="preserve">Se déplacer sur le dos15m </w:t>
            </w:r>
          </w:p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sz w:val="20"/>
                <w:szCs w:val="20"/>
              </w:rPr>
              <w:t>Surplace dorsal  de15’</w:t>
            </w:r>
          </w:p>
        </w:tc>
        <w:tc>
          <w:tcPr>
            <w:tcW w:w="3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extDirection w:val="btLr"/>
            <w:vAlign w:val="bottom"/>
            <w:hideMark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sz w:val="20"/>
                <w:szCs w:val="20"/>
              </w:rPr>
              <w:t>Franchir un obstacle d’1,5m et se déplacer sur  3,5m</w:t>
            </w:r>
          </w:p>
        </w:tc>
        <w:tc>
          <w:tcPr>
            <w:tcW w:w="17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sz w:val="20"/>
                <w:szCs w:val="20"/>
              </w:rPr>
              <w:t>Plonger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sz w:val="20"/>
                <w:szCs w:val="20"/>
              </w:rPr>
              <w:t xml:space="preserve">Nage ventrale </w:t>
            </w:r>
          </w:p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sz w:val="20"/>
                <w:szCs w:val="20"/>
              </w:rPr>
              <w:t>25m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sz w:val="20"/>
                <w:szCs w:val="20"/>
              </w:rPr>
              <w:t>Nage dorsale</w:t>
            </w:r>
          </w:p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sz w:val="20"/>
                <w:szCs w:val="20"/>
              </w:rPr>
              <w:t>25m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sz w:val="20"/>
                <w:szCs w:val="20"/>
              </w:rPr>
              <w:t>Surplace tête hors de l’eau de 10s</w:t>
            </w:r>
          </w:p>
        </w:tc>
        <w:tc>
          <w:tcPr>
            <w:tcW w:w="3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sz w:val="20"/>
                <w:szCs w:val="20"/>
              </w:rPr>
              <w:t>Plongeon canard</w:t>
            </w:r>
          </w:p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sz w:val="20"/>
                <w:szCs w:val="20"/>
              </w:rPr>
              <w:t>Remonter un objet à 1,5 m</w:t>
            </w:r>
          </w:p>
        </w:tc>
        <w:tc>
          <w:tcPr>
            <w:tcW w:w="22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</w:p>
        </w:tc>
        <w:tc>
          <w:tcPr>
            <w:tcW w:w="153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rPr>
          <w:cantSplit/>
        </w:trPr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8D6" w:rsidRPr="0042480D" w:rsidTr="003978D6">
        <w:tc>
          <w:tcPr>
            <w:tcW w:w="839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b/>
                <w:sz w:val="20"/>
                <w:szCs w:val="20"/>
              </w:rPr>
              <w:t xml:space="preserve">Nombre d’élèves : </w:t>
            </w:r>
          </w:p>
        </w:tc>
        <w:tc>
          <w:tcPr>
            <w:tcW w:w="909" w:type="pct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Total réussites Test n°1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3" w:type="pct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Total réussites Test n°2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5" w:type="pct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480D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Total réussites Test n°3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42480D" w:rsidRPr="0042480D" w:rsidRDefault="0042480D" w:rsidP="004248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2480D" w:rsidRPr="0042480D" w:rsidRDefault="0042480D" w:rsidP="0042480D">
      <w:pPr>
        <w:spacing w:after="0" w:line="240" w:lineRule="auto"/>
        <w:rPr>
          <w:rFonts w:ascii="Arial" w:eastAsia="Calibri" w:hAnsi="Arial" w:cs="Arial"/>
        </w:rPr>
      </w:pPr>
      <w:r w:rsidRPr="0042480D">
        <w:rPr>
          <w:rFonts w:ascii="Arial" w:eastAsia="Calibri" w:hAnsi="Arial" w:cs="Arial"/>
        </w:rPr>
        <w:t>Mettre O (oui) en cas de réussite. Mettre N (non) en cas d’échec. Renseigner toutes les items Pour le résultat final mettre OUI ou NON (loi du tout ou rien).</w:t>
      </w:r>
    </w:p>
    <w:p w:rsidR="0042480D" w:rsidRPr="0042480D" w:rsidRDefault="0042480D" w:rsidP="0042480D">
      <w:pPr>
        <w:spacing w:after="0" w:line="240" w:lineRule="auto"/>
        <w:rPr>
          <w:rFonts w:ascii="Arial" w:eastAsia="Calibri" w:hAnsi="Arial" w:cs="Arial"/>
        </w:rPr>
      </w:pPr>
    </w:p>
    <w:p w:rsidR="0042480D" w:rsidRPr="0042480D" w:rsidRDefault="0042480D" w:rsidP="0042480D">
      <w:pPr>
        <w:spacing w:after="0" w:line="240" w:lineRule="auto"/>
        <w:rPr>
          <w:rFonts w:ascii="Arial" w:eastAsia="Calibri" w:hAnsi="Arial" w:cs="Arial"/>
        </w:rPr>
      </w:pPr>
      <w:r w:rsidRPr="0042480D">
        <w:rPr>
          <w:rFonts w:ascii="Arial" w:eastAsia="Calibri" w:hAnsi="Arial" w:cs="Arial"/>
        </w:rPr>
        <w:t xml:space="preserve">ATTENTION : les élèves ayant réussi le test 2 sont systématiquement comptabilisés dans le test 1. </w:t>
      </w:r>
    </w:p>
    <w:p w:rsidR="0042480D" w:rsidRPr="0042480D" w:rsidRDefault="0042480D" w:rsidP="0042480D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:rsidR="00C567A3" w:rsidRPr="0042480D" w:rsidRDefault="0042480D">
      <w:pPr>
        <w:rPr>
          <w:rFonts w:ascii="Arial" w:eastAsia="Calibri" w:hAnsi="Arial" w:cs="Arial"/>
          <w:sz w:val="18"/>
          <w:szCs w:val="18"/>
        </w:rPr>
      </w:pPr>
      <w:r w:rsidRPr="0042480D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          DSDEN de Seine et Marne Service EPS 1</w:t>
      </w:r>
      <w:r w:rsidRPr="0042480D">
        <w:rPr>
          <w:rFonts w:ascii="Arial" w:eastAsia="Calibri" w:hAnsi="Arial" w:cs="Arial"/>
          <w:sz w:val="18"/>
          <w:szCs w:val="18"/>
          <w:vertAlign w:val="superscript"/>
        </w:rPr>
        <w:t>ier</w:t>
      </w:r>
      <w:r w:rsidRPr="0042480D">
        <w:rPr>
          <w:rFonts w:ascii="Arial" w:eastAsia="Calibri" w:hAnsi="Arial" w:cs="Arial"/>
          <w:sz w:val="18"/>
          <w:szCs w:val="18"/>
        </w:rPr>
        <w:t xml:space="preserve"> degré Septembre 2015</w:t>
      </w:r>
    </w:p>
    <w:sectPr w:rsidR="00C567A3" w:rsidRPr="0042480D" w:rsidSect="0042480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2480D"/>
    <w:rsid w:val="000E0D8C"/>
    <w:rsid w:val="003978D6"/>
    <w:rsid w:val="0042480D"/>
    <w:rsid w:val="004A2C19"/>
    <w:rsid w:val="00746268"/>
    <w:rsid w:val="00C56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 CHANCRIN DSDEN 77</dc:creator>
  <cp:lastModifiedBy> </cp:lastModifiedBy>
  <cp:revision>2</cp:revision>
  <dcterms:created xsi:type="dcterms:W3CDTF">2015-09-04T12:42:00Z</dcterms:created>
  <dcterms:modified xsi:type="dcterms:W3CDTF">2015-09-04T12:42:00Z</dcterms:modified>
</cp:coreProperties>
</file>